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059"/>
        <w:gridCol w:w="6956"/>
      </w:tblGrid>
      <w:tr w:rsidR="110051D1" w:rsidTr="110051D1" w14:paraId="549D17DF">
        <w:trPr>
          <w:trHeight w:val="1125"/>
        </w:trPr>
        <w:tc>
          <w:tcPr>
            <w:tcW w:w="2059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6"/>
              <w:right w:val="single" w:color="FFFFFF" w:themeColor="background1" w:sz="6"/>
            </w:tcBorders>
            <w:shd w:val="clear" w:color="auto" w:fill="E4E4E6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0051D1" w:rsidP="110051D1" w:rsidRDefault="110051D1" w14:paraId="675D1398" w14:textId="00ED6E5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36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666666"/>
                <w:sz w:val="18"/>
                <w:szCs w:val="18"/>
              </w:rPr>
            </w:pPr>
          </w:p>
          <w:p w:rsidR="110051D1" w:rsidP="110051D1" w:rsidRDefault="110051D1" w14:paraId="3AC4511A" w14:textId="18716DBD">
            <w:pPr>
              <w:spacing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999999"/>
                <w:sz w:val="16"/>
                <w:szCs w:val="16"/>
              </w:rPr>
            </w:pPr>
          </w:p>
        </w:tc>
        <w:tc>
          <w:tcPr>
            <w:tcW w:w="6956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6"/>
              <w:right w:val="single" w:color="FFFFFF" w:themeColor="background1" w:sz="6"/>
            </w:tcBorders>
            <w:shd w:val="clear" w:color="auto" w:fill="3C3C3B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110051D1" w:rsidP="110051D1" w:rsidRDefault="110051D1" w14:paraId="7DB078BB" w14:textId="0B6D19C2">
            <w:pPr>
              <w:keepNext w:val="0"/>
              <w:keepLines w:val="0"/>
              <w:widowControl w:val="0"/>
              <w:shd w:val="clear" w:color="auto" w:fill="9AA9A1"/>
              <w:spacing w:line="276" w:lineRule="auto"/>
              <w:ind w:left="15"/>
              <w:jc w:val="right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48"/>
                <w:szCs w:val="48"/>
              </w:rPr>
            </w:pPr>
          </w:p>
        </w:tc>
      </w:tr>
    </w:tbl>
    <w:p w:rsidR="4CA825E8" w:rsidP="110051D1" w:rsidRDefault="4CA825E8" w14:paraId="5458EA69" w14:textId="0471C3A8">
      <w:pPr>
        <w:keepNext w:val="0"/>
        <w:keepLines w:val="0"/>
        <w:widowControl w:val="0"/>
        <w:shd w:val="clear" w:color="auto" w:fill="9AA9A1"/>
        <w:spacing w:line="276" w:lineRule="auto"/>
        <w:ind w:left="15"/>
        <w:jc w:val="righ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666666"/>
          <w:sz w:val="48"/>
          <w:szCs w:val="48"/>
          <w:lang w:val="es-ES"/>
        </w:rPr>
      </w:pPr>
      <w:r w:rsidR="4CA825E8">
        <w:drawing>
          <wp:inline wp14:editId="137A07E3" wp14:anchorId="2E7EFA35">
            <wp:extent cx="1543050" cy="552450"/>
            <wp:effectExtent l="0" t="0" r="0" b="0"/>
            <wp:docPr id="11027805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f8a298d3ce943f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430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E4EFACC" wp14:paraId="4D4C159B" wp14:textId="2271EF40">
      <w:pPr>
        <w:pStyle w:val="Normal"/>
        <w:shd w:val="clear" w:color="auto" w:fill="FFFFFF" w:themeFill="background1"/>
        <w:spacing w:before="300" w:beforeAutospacing="off" w:after="300" w:afterAutospacing="off" w:line="279" w:lineRule="auto"/>
        <w:jc w:val="center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E4EFACC" w:rsidR="158CD0D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Chirey</w:t>
      </w:r>
      <w:r w:rsidRPr="5E4EFACC" w:rsidR="158CD0D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presenta el </w:t>
      </w:r>
      <w:r w:rsidRPr="5E4EFACC" w:rsidR="158CD0D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Tiggo</w:t>
      </w:r>
      <w:r w:rsidRPr="5E4EFACC" w:rsidR="158CD0D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9 PHEV en el Auto </w:t>
      </w:r>
      <w:r w:rsidRPr="5E4EFACC" w:rsidR="158CD0D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Show</w:t>
      </w:r>
      <w:r w:rsidRPr="5E4EFACC" w:rsidR="158CD0D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Beijing 2024 </w:t>
      </w:r>
    </w:p>
    <w:p xmlns:wp14="http://schemas.microsoft.com/office/word/2010/wordml" w:rsidP="5E4EFACC" wp14:paraId="6307D7DC" wp14:textId="46E822D1">
      <w:pPr>
        <w:pStyle w:val="ListParagraph"/>
        <w:numPr>
          <w:ilvl w:val="0"/>
          <w:numId w:val="1"/>
        </w:numPr>
        <w:shd w:val="clear" w:color="auto" w:fill="FFFFFF" w:themeFill="background1"/>
        <w:spacing w:before="300" w:beforeAutospacing="off" w:after="300" w:afterAutospacing="off" w:line="279" w:lineRule="auto"/>
        <w:jc w:val="both"/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E4EFACC" w:rsidR="68EF056D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 firma automotriz china </w:t>
      </w:r>
      <w:r w:rsidRPr="5E4EFACC" w:rsidR="2F7E4395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mundialmente conocida </w:t>
      </w:r>
      <w:r w:rsidRPr="5E4EFACC" w:rsidR="68EF056D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presentó su nuevo modelo insignia </w:t>
      </w:r>
      <w:r w:rsidRPr="5E4EFACC" w:rsidR="532AD5EA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 la edic</w:t>
      </w:r>
      <w:r w:rsidRPr="5E4EFACC" w:rsidR="532AD5EA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ión 18ª</w:t>
      </w:r>
      <w:r w:rsidRPr="5E4EFACC" w:rsidR="2AD65805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del Auto </w:t>
      </w:r>
      <w:bookmarkStart w:name="_Int_d10hnyLw" w:id="415858907"/>
      <w:r w:rsidRPr="5E4EFACC" w:rsidR="2AD65805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Show</w:t>
      </w:r>
      <w:bookmarkEnd w:id="415858907"/>
      <w:r w:rsidRPr="5E4EFACC" w:rsidR="2AD65805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de Beijing, </w:t>
      </w:r>
      <w:r w:rsidRPr="5E4EFACC" w:rsidR="3A446E61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cuya </w:t>
      </w:r>
      <w:r w:rsidRPr="5E4EFACC" w:rsidR="0358D02C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filosofía </w:t>
      </w:r>
      <w:r w:rsidRPr="5E4EFACC" w:rsidR="3A446E61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está basada en </w:t>
      </w:r>
      <w:r w:rsidRPr="5E4EFACC" w:rsidR="1B8AD211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dos conceptos: </w:t>
      </w:r>
      <w:r w:rsidRPr="5E4EFACC" w:rsidR="3A446E61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“Conquistar contigo” y “Proteger con Amor”. </w:t>
      </w:r>
    </w:p>
    <w:p w:rsidR="053A1636" w:rsidP="110051D1" w:rsidRDefault="053A1636" w14:paraId="43748D46" w14:textId="595347D5">
      <w:pPr>
        <w:pStyle w:val="ListParagraph"/>
        <w:numPr>
          <w:ilvl w:val="0"/>
          <w:numId w:val="1"/>
        </w:numPr>
        <w:shd w:val="clear" w:color="auto" w:fill="FFFFFF" w:themeFill="background1"/>
        <w:spacing w:before="300" w:beforeAutospacing="off" w:after="300" w:afterAutospacing="off" w:line="279" w:lineRule="auto"/>
        <w:jc w:val="both"/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110051D1" w:rsidR="053A1636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Con la presentación del </w:t>
      </w:r>
      <w:r w:rsidRPr="110051D1" w:rsidR="053A1636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Tiggo</w:t>
      </w:r>
      <w:r w:rsidRPr="110051D1" w:rsidR="053A1636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9 PHEV, </w:t>
      </w:r>
      <w:r w:rsidRPr="110051D1" w:rsidR="053A1636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Chirey</w:t>
      </w:r>
      <w:r w:rsidRPr="110051D1" w:rsidR="053A1636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refrenda su</w:t>
      </w:r>
      <w:r w:rsidRPr="110051D1" w:rsidR="6EA672A3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compromiso </w:t>
      </w:r>
      <w:r w:rsidRPr="110051D1" w:rsidR="312F6A5D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de </w:t>
      </w:r>
      <w:r w:rsidRPr="110051D1" w:rsidR="13D64780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liderar una </w:t>
      </w:r>
      <w:r w:rsidRPr="110051D1" w:rsidR="312F6A5D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movilidad más inteligente, segura y respetuosa con el planeta. </w:t>
      </w:r>
    </w:p>
    <w:p xmlns:wp14="http://schemas.microsoft.com/office/word/2010/wordml" w:rsidP="110051D1" wp14:paraId="18C61A3F" wp14:textId="54169B64">
      <w:pPr>
        <w:pStyle w:val="Normal"/>
        <w:shd w:val="clear" w:color="auto" w:fill="FFFFFF" w:themeFill="background1"/>
        <w:spacing w:before="300" w:beforeAutospacing="off" w:after="300" w:afterAutospacing="off" w:line="279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2" w:themeShade="FF"/>
          <w:sz w:val="22"/>
          <w:szCs w:val="22"/>
          <w:lang w:val="es-ES"/>
        </w:rPr>
      </w:pPr>
      <w:r w:rsidRPr="110051D1" w:rsidR="6AE51B6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highlight w:val="yellow"/>
          <w:lang w:val="es-ES"/>
        </w:rPr>
        <w:t xml:space="preserve">Ciudad de México, </w:t>
      </w:r>
      <w:r w:rsidRPr="110051D1" w:rsidR="6AE51B6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highlight w:val="yellow"/>
          <w:lang w:val="es-ES"/>
        </w:rPr>
        <w:t>xx</w:t>
      </w:r>
      <w:r w:rsidRPr="110051D1" w:rsidR="6AE51B6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highlight w:val="yellow"/>
          <w:lang w:val="es-ES"/>
        </w:rPr>
        <w:t xml:space="preserve"> de abril de 2024.</w:t>
      </w:r>
      <w:r w:rsidRPr="110051D1" w:rsidR="6AE51B6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-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Bajo el concepto de </w:t>
      </w:r>
      <w:r w:rsidRPr="110051D1" w:rsidR="6AE51B60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“Conquistar” y “Proteger”,</w:t>
      </w:r>
      <w:r w:rsidRPr="110051D1" w:rsidR="6AE51B6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110051D1" w:rsidR="6AE51B6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Ch</w:t>
      </w:r>
      <w:r w:rsidRPr="110051D1" w:rsidR="0F58A36E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ery Group, </w:t>
      </w:r>
      <w:r w:rsidRPr="110051D1" w:rsidR="0F58A36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la marca automotriz china de alcance global y propietaria de </w:t>
      </w:r>
      <w:r w:rsidRPr="110051D1" w:rsidR="0F58A36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Chirey</w:t>
      </w:r>
      <w:r w:rsidRPr="110051D1" w:rsidR="0F58A36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Motor México, 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se llevó los reflectores en el </w:t>
      </w:r>
      <w:hyperlink r:id="Rd724a1af4303469e">
        <w:r w:rsidRPr="110051D1" w:rsidR="6AE51B60">
          <w:rPr>
            <w:rStyle w:val="Hyperlink"/>
            <w:b w:val="1"/>
            <w:bCs w:val="1"/>
            <w:i w:val="0"/>
            <w:iCs w:val="0"/>
            <w:caps w:val="0"/>
            <w:smallCaps w:val="0"/>
            <w:noProof w:val="0"/>
            <w:lang w:val="es-ES"/>
          </w:rPr>
          <w:t xml:space="preserve">Auto </w:t>
        </w:r>
        <w:r w:rsidRPr="110051D1" w:rsidR="6AE51B60">
          <w:rPr>
            <w:rStyle w:val="Hyperlink"/>
            <w:b w:val="1"/>
            <w:bCs w:val="1"/>
            <w:i w:val="0"/>
            <w:iCs w:val="0"/>
            <w:caps w:val="0"/>
            <w:smallCaps w:val="0"/>
            <w:noProof w:val="0"/>
            <w:lang w:val="es-ES"/>
          </w:rPr>
          <w:t>Show</w:t>
        </w:r>
        <w:r w:rsidRPr="110051D1" w:rsidR="6AE51B60">
          <w:rPr>
            <w:rStyle w:val="Hyperlink"/>
            <w:b w:val="1"/>
            <w:bCs w:val="1"/>
            <w:i w:val="0"/>
            <w:iCs w:val="0"/>
            <w:caps w:val="0"/>
            <w:smallCaps w:val="0"/>
            <w:noProof w:val="0"/>
            <w:lang w:val="es-ES"/>
          </w:rPr>
          <w:t xml:space="preserve"> de </w:t>
        </w:r>
        <w:r w:rsidRPr="110051D1" w:rsidR="6AE51B60">
          <w:rPr>
            <w:rStyle w:val="Hyperlink"/>
            <w:b w:val="1"/>
            <w:bCs w:val="1"/>
            <w:i w:val="0"/>
            <w:iCs w:val="0"/>
            <w:caps w:val="0"/>
            <w:smallCaps w:val="0"/>
            <w:noProof w:val="0"/>
            <w:lang w:val="es-ES"/>
          </w:rPr>
          <w:t>Bei</w:t>
        </w:r>
        <w:r w:rsidRPr="110051D1" w:rsidR="61733E3B">
          <w:rPr>
            <w:rStyle w:val="Hyperlink"/>
            <w:b w:val="1"/>
            <w:bCs w:val="1"/>
            <w:i w:val="0"/>
            <w:iCs w:val="0"/>
            <w:caps w:val="0"/>
            <w:smallCaps w:val="0"/>
            <w:noProof w:val="0"/>
            <w:lang w:val="es-ES"/>
          </w:rPr>
          <w:t>j</w:t>
        </w:r>
        <w:r w:rsidRPr="110051D1" w:rsidR="6AE51B60">
          <w:rPr>
            <w:rStyle w:val="Hyperlink"/>
            <w:b w:val="1"/>
            <w:bCs w:val="1"/>
            <w:i w:val="0"/>
            <w:iCs w:val="0"/>
            <w:caps w:val="0"/>
            <w:smallCaps w:val="0"/>
            <w:noProof w:val="0"/>
            <w:lang w:val="es-ES"/>
          </w:rPr>
          <w:t>ing</w:t>
        </w:r>
        <w:r w:rsidRPr="110051D1" w:rsidR="6AE51B60">
          <w:rPr>
            <w:rStyle w:val="Hyperlink"/>
            <w:b w:val="1"/>
            <w:bCs w:val="1"/>
            <w:i w:val="0"/>
            <w:iCs w:val="0"/>
            <w:caps w:val="0"/>
            <w:smallCaps w:val="0"/>
            <w:noProof w:val="0"/>
            <w:lang w:val="es-ES"/>
          </w:rPr>
          <w:t xml:space="preserve"> 2024</w:t>
        </w:r>
      </w:hyperlink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con la develación de su nuevo modelo insignia: el </w:t>
      </w:r>
      <w:r w:rsidRPr="110051D1" w:rsidR="6AE51B6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T</w:t>
      </w:r>
      <w:r w:rsidRPr="110051D1" w:rsidR="6AE51B6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iggo</w:t>
      </w:r>
      <w:r w:rsidRPr="110051D1" w:rsidR="6AE51B6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110051D1" w:rsidR="6AE51B6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9 PHEV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, un vehículo que refleja </w:t>
      </w:r>
      <w:r w:rsidRPr="110051D1" w:rsidR="2B8C147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su visión 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de liderar a nivel mundial el camino hacia la nueva energía, electrificación y un nuevo viaje al futuro. </w:t>
      </w:r>
    </w:p>
    <w:p xmlns:wp14="http://schemas.microsoft.com/office/word/2010/wordml" w:rsidP="110051D1" wp14:paraId="06369C58" wp14:textId="26C3E86C">
      <w:pPr>
        <w:shd w:val="clear" w:color="auto" w:fill="FFFFFF" w:themeFill="background1"/>
        <w:spacing w:before="300" w:beforeAutospacing="off" w:after="300" w:afterAutospacing="off" w:line="279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2" w:themeShade="FF"/>
          <w:sz w:val="22"/>
          <w:szCs w:val="22"/>
          <w:lang w:val="es-ES"/>
        </w:rPr>
      </w:pP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Desde el lanzamiento del 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Tiggo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NCV en 2005, la </w:t>
      </w:r>
      <w:r w:rsidRPr="110051D1" w:rsidR="6AE51B6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familia </w:t>
      </w:r>
      <w:r w:rsidRPr="110051D1" w:rsidR="6AE51B6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Tiggo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se ha distinguido por su calidad excepcional, rendimiento superior y diseño elegante. Esta trayectoria </w:t>
      </w:r>
      <w:r w:rsidRPr="110051D1" w:rsidR="795D761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exitosa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alcanza su punto más alto con el estreno global del </w:t>
      </w:r>
      <w:r w:rsidRPr="110051D1" w:rsidR="6AE51B6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Tiggo</w:t>
      </w:r>
      <w:r w:rsidRPr="110051D1" w:rsidR="6AE51B6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9 PHEV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, marcando el inicio de una nueva la filosofía: </w:t>
      </w:r>
      <w:r w:rsidRPr="110051D1" w:rsidR="6AE51B60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"Conquistar contigo, Proteger por amor"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. </w:t>
      </w:r>
      <w:r w:rsidRPr="110051D1" w:rsidR="7F8B909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Dos conceptos íntimamente ligados c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on el compromiso de ofrecer una experiencia de conducción más inteligente, segura y amigable con el medio ambiente. </w:t>
      </w:r>
    </w:p>
    <w:p xmlns:wp14="http://schemas.microsoft.com/office/word/2010/wordml" w:rsidP="110051D1" wp14:paraId="1F0388FE" wp14:textId="79A336EC">
      <w:pPr>
        <w:shd w:val="clear" w:color="auto" w:fill="FFFFFF" w:themeFill="background1"/>
        <w:spacing w:before="300" w:beforeAutospacing="off" w:after="300" w:afterAutospacing="off" w:line="279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s-ES"/>
        </w:rPr>
      </w:pP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El </w:t>
      </w:r>
      <w:r w:rsidRPr="110051D1" w:rsidR="6AE51B6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Sr. Zhu </w:t>
      </w:r>
      <w:r w:rsidRPr="110051D1" w:rsidR="6AE51B6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Shaodong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CEO de CHERY International BG, 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destacó la incesante dedicación de </w:t>
      </w:r>
      <w:r w:rsidRPr="110051D1" w:rsidR="2319966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la empresa a 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la evolución del desarrollo automotriz durante 20 años con la familia 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Tiggo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. 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Igualmente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, 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el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directivo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enfatizó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que la Serie 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Tiggo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es 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altamente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valorada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por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las 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familias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que 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priorizan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la 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calidad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de 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vida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de sus 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seres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queridos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. </w:t>
      </w:r>
    </w:p>
    <w:p xmlns:wp14="http://schemas.microsoft.com/office/word/2010/wordml" w:rsidP="5E4EFACC" wp14:paraId="686BC1B3" wp14:textId="3FB9488D">
      <w:pPr>
        <w:pStyle w:val="Heading3"/>
        <w:spacing w:before="270" w:beforeAutospacing="off" w:after="45" w:afterAutospacing="off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5E4EFACC" w:rsidR="38025B4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Por otro lado,</w:t>
      </w:r>
      <w:r w:rsidRPr="5E4EFACC" w:rsidR="38025B4D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</w:t>
      </w:r>
      <w:r w:rsidRPr="5E4EFACC" w:rsidR="468E5D9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Sajdin</w:t>
      </w:r>
      <w:r w:rsidRPr="5E4EFACC" w:rsidR="468E5D9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</w:t>
      </w:r>
      <w:r w:rsidRPr="5E4EFACC" w:rsidR="468E5D9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Osmancevic</w:t>
      </w:r>
      <w:r w:rsidRPr="5E4EFACC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, </w:t>
      </w:r>
      <w:r w:rsidRPr="5E4EFACC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Director</w:t>
      </w:r>
      <w:r w:rsidRPr="5E4EFACC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de Diseño de </w:t>
      </w:r>
      <w:r w:rsidRPr="5E4EFACC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Tiggo</w:t>
      </w:r>
      <w:r w:rsidRPr="5E4EFACC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, explicó </w:t>
      </w:r>
      <w:r w:rsidRPr="5E4EFACC" w:rsidR="0491528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que </w:t>
      </w:r>
      <w:r w:rsidRPr="5E4EFACC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su diseño </w:t>
      </w:r>
      <w:r w:rsidRPr="5E4EFACC" w:rsidR="76424B9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está </w:t>
      </w:r>
      <w:r w:rsidRPr="5E4EFACC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inspirado en dos conceptos clave: </w:t>
      </w:r>
      <w:r w:rsidRPr="5E4EFACC" w:rsidR="6AE51B60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"Conquistar"</w:t>
      </w:r>
      <w:r w:rsidRPr="5E4EFACC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y </w:t>
      </w:r>
      <w:r w:rsidRPr="5E4EFACC" w:rsidR="6AE51B60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"Proteger".</w:t>
      </w:r>
      <w:r w:rsidRPr="5E4EFACC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5E4EFACC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Inspirado en la fiereza y fuerza de un tigre, el diseño exterior de</w:t>
      </w:r>
      <w:r w:rsidRPr="5E4EFACC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l </w:t>
      </w:r>
      <w:r w:rsidRPr="5E4EFACC" w:rsidR="6AE51B6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Tiggo</w:t>
      </w:r>
      <w:r w:rsidRPr="5E4EFACC" w:rsidR="6AE51B6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9 PHEV </w:t>
      </w:r>
      <w:r w:rsidRPr="5E4EFACC" w:rsidR="7C89A4C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simboliza</w:t>
      </w:r>
      <w:r w:rsidRPr="5E4EFACC" w:rsidR="7C89A4C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5E4EFACC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una actitud intrépida bajo el concepto</w:t>
      </w:r>
      <w:r w:rsidRPr="5E4EFACC" w:rsidR="6AE51B6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5E4EFACC" w:rsidR="6AE51B60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"Conquistar"</w:t>
      </w:r>
      <w:r w:rsidRPr="5E4EFACC" w:rsidR="6AE51B6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.</w:t>
      </w:r>
      <w:r w:rsidRPr="5E4EFACC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Sus líneas audaces y proporciones majestuosas transmiten poder y belleza dinámica. El icónico diseño de parrilla octogonal, inspirado en los anillos de Saturno, sirve como punto focal visual y símbolo del ADN de la marca</w:t>
      </w:r>
      <w:r w:rsidRPr="5E4EFACC" w:rsidR="7182B2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automotriz</w:t>
      </w:r>
      <w:r w:rsidRPr="5E4EFACC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. Las líneas </w:t>
      </w:r>
      <w:r w:rsidRPr="5E4EFACC" w:rsidR="6DF6FA2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t</w:t>
      </w:r>
      <w:r w:rsidRPr="5E4EFACC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ornado en los laterales de la carrocería, suaves y potentes, junto con los rines </w:t>
      </w:r>
      <w:r w:rsidRPr="5E4EFACC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multirradio</w:t>
      </w:r>
      <w:r w:rsidRPr="5E4EFACC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de 20 pulgadas, completan una imagen de dinamismo </w:t>
      </w:r>
      <w:r w:rsidRPr="5E4EFACC" w:rsidR="5BDC175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armónico. </w:t>
      </w:r>
    </w:p>
    <w:p xmlns:wp14="http://schemas.microsoft.com/office/word/2010/wordml" w:rsidP="110051D1" wp14:paraId="581D0589" wp14:textId="543B1142">
      <w:pPr>
        <w:pStyle w:val="Normal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</w:p>
    <w:p xmlns:wp14="http://schemas.microsoft.com/office/word/2010/wordml" w:rsidP="5E4EFACC" wp14:paraId="22FD30DB" wp14:textId="350907A7">
      <w:pPr>
        <w:pStyle w:val="Normal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5E4EFACC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El concepto </w:t>
      </w:r>
      <w:r w:rsidRPr="5E4EFACC" w:rsidR="6AE51B60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"Proteger"</w:t>
      </w:r>
      <w:r w:rsidRPr="5E4EFACC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da vida a un espacio </w:t>
      </w:r>
      <w:r w:rsidRPr="5E4EFACC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cálido, seguro y altamente tecnológico </w:t>
      </w:r>
      <w:r w:rsidRPr="5E4EFACC" w:rsidR="5B661E5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al interior de este innovador vehículo</w:t>
      </w:r>
      <w:r w:rsidRPr="5E4EFACC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. Cuenta con una </w:t>
      </w:r>
      <w:r w:rsidRPr="5E4EFACC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pantalla HD 2.5K de 15.6 pulgadas y la consola multifuncional integrada que facilitan la operación y muestran tecnología de vanguardia. Los asientos especialmente diseñados en 3D añaden atractivo visual y garantizan un confort inigualable para todos los pasajeros, haciendo que cada viaje sea una experiencia placentera de primer nivel. </w:t>
      </w:r>
    </w:p>
    <w:p xmlns:wp14="http://schemas.microsoft.com/office/word/2010/wordml" w:rsidP="110051D1" wp14:paraId="0256A765" wp14:textId="25333E5F">
      <w:pPr>
        <w:shd w:val="clear" w:color="auto" w:fill="FFFFFF" w:themeFill="background1"/>
        <w:spacing w:before="300" w:beforeAutospacing="off" w:after="300" w:afterAutospacing="off" w:line="279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El nuevo integrante de la familia 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Tiggo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combina un potente motor 2.0T con una transmisión automática de ocho velocidades, entregando una potencia máxima de 175 kW y un par máximo de 385 Nm.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Esta configuración ofrece un rendimiento robusto a la vez que mantiene una excelente economía de combustible. Gracias a la tecnología híbrida de última generación, el 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Tiggo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9 PHEV alcanza un consumo mínimo de solo 5.2 litros por cada 100 kilómetros bajo el ciclo WLTC, logrando un equilibrio perfecto entre potencia y eficiencia.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</w:p>
    <w:p xmlns:wp14="http://schemas.microsoft.com/office/word/2010/wordml" w:rsidP="110051D1" wp14:paraId="71FC7BF0" wp14:textId="5FFF48C2">
      <w:pPr>
        <w:shd w:val="clear" w:color="auto" w:fill="FFFFFF" w:themeFill="background1"/>
        <w:spacing w:before="240" w:beforeAutospacing="off" w:after="240" w:afterAutospacing="off" w:line="279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Con el próximo lanzamiento de las versiones de combustible y PHEV de la familia 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Tiggo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9 en el cuarto trimestre de 2024, e</w:t>
      </w:r>
      <w:r w:rsidRPr="110051D1" w:rsidR="4195205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ste</w:t>
      </w:r>
      <w:r w:rsidRPr="110051D1" w:rsidR="64326E1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modelo 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está preparado para liderar el mercado </w:t>
      </w:r>
      <w:r w:rsidRPr="110051D1" w:rsidR="347BFB0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SUV </w:t>
      </w:r>
      <w:r w:rsidRPr="110051D1" w:rsidR="091F1B4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de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lujo hacia una nueva era de avances tecnológicos. 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En </w:t>
      </w:r>
      <w:r w:rsidRPr="110051D1" w:rsidR="13A46D1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conclusión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, el </w:t>
      </w:r>
      <w:r w:rsidRPr="110051D1" w:rsidR="6AE51B6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Tiggo</w:t>
      </w:r>
      <w:r w:rsidRPr="110051D1" w:rsidR="6AE51B6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9 PHEV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110051D1" w:rsidR="6B5140A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es mucho más que una revolución de diseño y tecnología: es el símbolo de</w:t>
      </w:r>
      <w:r w:rsidRPr="110051D1" w:rsidR="3E5AB89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 </w:t>
      </w:r>
      <w:r w:rsidRPr="110051D1" w:rsidR="6AE51B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una comprensión profunda e implementación de los conceptos de viaje modernos. Su visión de futuro, rendimiento excepcional y diseño centrado en el usuario marcan el comienzo de una nueva era </w:t>
      </w:r>
      <w:r w:rsidRPr="110051D1" w:rsidR="1DAD2B3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para la línea Tiggo, </w:t>
      </w:r>
      <w:r w:rsidRPr="110051D1" w:rsidR="1DAD2B3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Chirey </w:t>
      </w:r>
      <w:r w:rsidRPr="110051D1" w:rsidR="1DAD2B3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y el sector automotriz. </w:t>
      </w:r>
    </w:p>
    <w:p xmlns:wp14="http://schemas.microsoft.com/office/word/2010/wordml" w:rsidP="110051D1" wp14:paraId="33FCEE03" wp14:textId="305624E1">
      <w:pPr>
        <w:widowControl w:val="0"/>
        <w:ind w:left="0"/>
        <w:jc w:val="center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10051D1" w:rsidR="1DAD2B3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###</w:t>
      </w:r>
    </w:p>
    <w:p xmlns:wp14="http://schemas.microsoft.com/office/word/2010/wordml" w:rsidP="110051D1" wp14:paraId="7003C78D" wp14:textId="7AFC4FF0">
      <w:pPr>
        <w:widowControl w:val="0"/>
        <w:ind w:left="0"/>
        <w:jc w:val="center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110051D1" wp14:paraId="7535DD25" wp14:textId="11EF27A3">
      <w:pPr>
        <w:widowControl w:val="0"/>
        <w:ind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10051D1" w:rsidR="1DAD2B3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Acerca de CHIREY</w:t>
      </w:r>
    </w:p>
    <w:p xmlns:wp14="http://schemas.microsoft.com/office/word/2010/wordml" w:rsidP="110051D1" wp14:paraId="2D23C142" wp14:textId="03B660F4">
      <w:pPr>
        <w:widowControl w:val="0"/>
        <w:ind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10051D1" w:rsidR="1DAD2B3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CHIREY es una empresa de alcance global con presencia en México desde 2022. En su primer año de operaciones vendió más de 30,000 unidades en el mercado nacional. </w:t>
      </w:r>
      <w:r w:rsidRPr="110051D1" w:rsidR="1DAD2B3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Por más de 25 años, CHIREY ha desarrollado diversas plataformas para todos los segmentos, productos que cuentan con una tecnología que permite el ahorro de combustible y la reducción de emisiones en el medioambiente, cumpliendo con la Norma EURO6, incluyendo los vehículos de combustión interna, híbridos, PHEV y eléctricos.</w:t>
      </w:r>
      <w:r w:rsidRPr="110051D1" w:rsidR="1DAD2B3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110051D1" w:rsidR="1DAD2B3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CHIREY está comprometido con el desarrollo y con la misión de traer la más avanzada tecnología para sus clientes.</w:t>
      </w:r>
    </w:p>
    <w:p xmlns:wp14="http://schemas.microsoft.com/office/word/2010/wordml" w:rsidP="110051D1" wp14:paraId="50047C3E" wp14:textId="433571DF">
      <w:pPr>
        <w:widowControl w:val="0"/>
        <w:ind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110051D1" wp14:paraId="1B90C797" wp14:textId="08AADA43">
      <w:pPr>
        <w:widowControl w:val="0"/>
        <w:ind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10051D1" w:rsidR="1DAD2B3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CHIREY MOTOR MÉXICO es una subsidiaria de la empresa CHERY INTERNATIONAL. Para más información sobre la empresa, visite: </w:t>
      </w:r>
      <w:hyperlink r:id="R9d33e78b00b14166">
        <w:r w:rsidRPr="110051D1" w:rsidR="1DAD2B30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00" w:themeColor="text1" w:themeTint="FF" w:themeShade="FF"/>
            <w:u w:val="single"/>
            <w:lang w:val="es-MX"/>
          </w:rPr>
          <w:t>chirey.mx.</w:t>
        </w:r>
      </w:hyperlink>
    </w:p>
    <w:p xmlns:wp14="http://schemas.microsoft.com/office/word/2010/wordml" w:rsidP="110051D1" wp14:paraId="1AD89AE1" wp14:textId="0230DB12">
      <w:pPr>
        <w:widowControl w:val="0"/>
        <w:ind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110051D1" wp14:paraId="211DB72D" wp14:textId="7F02E000">
      <w:pPr>
        <w:widowControl w:val="0"/>
        <w:ind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110051D1" wp14:paraId="5E5533FF" wp14:textId="732BB652">
      <w:pPr>
        <w:widowControl w:val="0"/>
        <w:ind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110051D1" wp14:paraId="1C16C251" wp14:textId="3B9F65AE">
      <w:pPr>
        <w:widowControl w:val="0"/>
        <w:ind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110051D1" wp14:paraId="4101E5F2" wp14:textId="03CFDA79">
      <w:pPr>
        <w:widowControl w:val="0"/>
        <w:ind w:lef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110051D1" wp14:paraId="2FA02919" wp14:textId="039D2AB1">
      <w:pPr>
        <w:widowControl w:val="0"/>
        <w:ind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10051D1" w:rsidR="1DAD2B3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Contactos de prensa:</w:t>
      </w:r>
    </w:p>
    <w:p xmlns:wp14="http://schemas.microsoft.com/office/word/2010/wordml" w:rsidP="110051D1" wp14:paraId="6BFCE116" wp14:textId="735591F3">
      <w:pPr>
        <w:widowControl w:val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110051D1" wp14:paraId="2430AE9A" wp14:textId="20B06843">
      <w:pPr>
        <w:widowControl w:val="0"/>
        <w:ind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10051D1" w:rsidR="1DAD2B3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Carlos Gutiérrez</w:t>
      </w:r>
    </w:p>
    <w:p xmlns:wp14="http://schemas.microsoft.com/office/word/2010/wordml" w:rsidP="110051D1" wp14:paraId="7138012F" wp14:textId="1EE33CA8">
      <w:pPr>
        <w:widowControl w:val="0"/>
        <w:ind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10051D1" w:rsidR="1DAD2B3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Senior Account Executive | Another Company</w:t>
      </w:r>
    </w:p>
    <w:p xmlns:wp14="http://schemas.microsoft.com/office/word/2010/wordml" w:rsidP="110051D1" wp14:paraId="44AF0F68" wp14:textId="79434392">
      <w:pPr>
        <w:widowControl w:val="0"/>
        <w:ind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10051D1" w:rsidR="1DAD2B3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Cel</w:t>
      </w:r>
      <w:r w:rsidRPr="110051D1" w:rsidR="1DAD2B3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56 2666 1769</w:t>
      </w:r>
    </w:p>
    <w:p xmlns:wp14="http://schemas.microsoft.com/office/word/2010/wordml" w:rsidP="110051D1" wp14:paraId="1CECD827" wp14:textId="0602E798">
      <w:pPr>
        <w:widowControl w:val="0"/>
        <w:ind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10051D1" w:rsidR="1DAD2B3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E-mail: </w:t>
      </w:r>
      <w:hyperlink r:id="R93c06b6a0aa5418e">
        <w:r w:rsidRPr="110051D1" w:rsidR="1DAD2B30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00" w:themeColor="text1" w:themeTint="FF" w:themeShade="FF"/>
            <w:u w:val="single"/>
            <w:lang w:val="en-US"/>
          </w:rPr>
          <w:t>carlos.gutierrez@another.co</w:t>
        </w:r>
      </w:hyperlink>
    </w:p>
    <w:p xmlns:wp14="http://schemas.microsoft.com/office/word/2010/wordml" w:rsidP="110051D1" wp14:paraId="1079FF47" wp14:textId="6D0A88C4">
      <w:pPr>
        <w:widowControl w:val="0"/>
        <w:ind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110051D1" wp14:paraId="75A0F3E8" wp14:textId="5F6BC43F">
      <w:pPr>
        <w:widowControl w:val="0"/>
        <w:ind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10051D1" w:rsidR="1DAD2B3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Paola Ruiz</w:t>
      </w:r>
    </w:p>
    <w:p xmlns:wp14="http://schemas.microsoft.com/office/word/2010/wordml" w:rsidP="110051D1" wp14:paraId="4FB2542B" wp14:textId="665451E2">
      <w:pPr>
        <w:widowControl w:val="0"/>
        <w:ind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10051D1" w:rsidR="1DAD2B3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Senior Account Executive | Another Company</w:t>
      </w:r>
    </w:p>
    <w:p xmlns:wp14="http://schemas.microsoft.com/office/word/2010/wordml" w:rsidP="110051D1" wp14:paraId="32C4CCC0" wp14:textId="626F0514">
      <w:pPr>
        <w:widowControl w:val="0"/>
        <w:ind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10051D1" w:rsidR="1DAD2B3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Cel. 55 85777630</w:t>
      </w:r>
    </w:p>
    <w:p xmlns:wp14="http://schemas.microsoft.com/office/word/2010/wordml" w:rsidP="110051D1" wp14:paraId="455A1026" wp14:textId="29B8B40E">
      <w:pPr>
        <w:widowControl w:val="0"/>
        <w:ind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10051D1" w:rsidR="1DAD2B3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E-mail: </w:t>
      </w:r>
      <w:hyperlink r:id="Rf582696283334a2c">
        <w:r w:rsidRPr="110051D1" w:rsidR="1DAD2B30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lang w:val="es-MX"/>
          </w:rPr>
          <w:t>paola.ruiz@another.co</w:t>
        </w:r>
      </w:hyperlink>
    </w:p>
    <w:p xmlns:wp14="http://schemas.microsoft.com/office/word/2010/wordml" w:rsidP="110051D1" wp14:paraId="5C1A07E2" wp14:textId="449A4D55">
      <w:pPr>
        <w:pStyle w:val="Normal"/>
        <w:shd w:val="clear" w:color="auto" w:fill="FFFFFF" w:themeFill="background1"/>
        <w:spacing w:before="240" w:beforeAutospacing="off" w:after="240" w:afterAutospacing="off" w:line="279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d10hnyLw" int2:invalidationBookmarkName="" int2:hashCode="2X0e4znk7quoys" int2:id="zbg3YjMO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21228da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Montserrat" w:hAnsi="Montserrat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e30349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Montserrat" w:hAnsi="Montserrat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2e16a6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Montserrat" w:hAnsi="Montserrat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5dd6c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0AC320"/>
    <w:rsid w:val="0358D02C"/>
    <w:rsid w:val="04915285"/>
    <w:rsid w:val="04D95C39"/>
    <w:rsid w:val="050AC320"/>
    <w:rsid w:val="053A1636"/>
    <w:rsid w:val="05497FAA"/>
    <w:rsid w:val="05B1C128"/>
    <w:rsid w:val="05CD793B"/>
    <w:rsid w:val="06752C9A"/>
    <w:rsid w:val="080E5B06"/>
    <w:rsid w:val="091F1B40"/>
    <w:rsid w:val="0BDFCA63"/>
    <w:rsid w:val="0DC4C093"/>
    <w:rsid w:val="0F58A36E"/>
    <w:rsid w:val="0F7A0A66"/>
    <w:rsid w:val="110051D1"/>
    <w:rsid w:val="1344ACD3"/>
    <w:rsid w:val="1344ACD3"/>
    <w:rsid w:val="13A46D1F"/>
    <w:rsid w:val="13D64780"/>
    <w:rsid w:val="148B3A94"/>
    <w:rsid w:val="151FD784"/>
    <w:rsid w:val="158CD0D5"/>
    <w:rsid w:val="16270AF5"/>
    <w:rsid w:val="1A0B0383"/>
    <w:rsid w:val="1B4DE0BF"/>
    <w:rsid w:val="1B8AD211"/>
    <w:rsid w:val="1DAD2B30"/>
    <w:rsid w:val="22E46E7D"/>
    <w:rsid w:val="2319966A"/>
    <w:rsid w:val="23316E00"/>
    <w:rsid w:val="23DA81C9"/>
    <w:rsid w:val="26B8A352"/>
    <w:rsid w:val="2AD65805"/>
    <w:rsid w:val="2B8C1475"/>
    <w:rsid w:val="2ECBA2BD"/>
    <w:rsid w:val="2F7E4395"/>
    <w:rsid w:val="3067731E"/>
    <w:rsid w:val="312F6A5D"/>
    <w:rsid w:val="319B0201"/>
    <w:rsid w:val="32309E43"/>
    <w:rsid w:val="347BFB02"/>
    <w:rsid w:val="349CBB9C"/>
    <w:rsid w:val="34D2A2C3"/>
    <w:rsid w:val="35FE4FB3"/>
    <w:rsid w:val="36B3B400"/>
    <w:rsid w:val="38025B4D"/>
    <w:rsid w:val="39702CBF"/>
    <w:rsid w:val="3A446E61"/>
    <w:rsid w:val="3C84C05B"/>
    <w:rsid w:val="3C9D8316"/>
    <w:rsid w:val="3D04BDDD"/>
    <w:rsid w:val="3E5AB897"/>
    <w:rsid w:val="3EE1C687"/>
    <w:rsid w:val="41952056"/>
    <w:rsid w:val="468E5D90"/>
    <w:rsid w:val="47C738D1"/>
    <w:rsid w:val="4871AFC2"/>
    <w:rsid w:val="4B2A0E70"/>
    <w:rsid w:val="4BFCBB80"/>
    <w:rsid w:val="4CA825E8"/>
    <w:rsid w:val="4E5764C7"/>
    <w:rsid w:val="532AD5EA"/>
    <w:rsid w:val="5407CD65"/>
    <w:rsid w:val="5728A574"/>
    <w:rsid w:val="57F8F4D0"/>
    <w:rsid w:val="5B661E51"/>
    <w:rsid w:val="5BDC1759"/>
    <w:rsid w:val="5D1E1FDA"/>
    <w:rsid w:val="5E3B9D79"/>
    <w:rsid w:val="5E4EFACC"/>
    <w:rsid w:val="606FD44E"/>
    <w:rsid w:val="61733E3B"/>
    <w:rsid w:val="630F0E9C"/>
    <w:rsid w:val="63FAE409"/>
    <w:rsid w:val="64326E19"/>
    <w:rsid w:val="6646AF5E"/>
    <w:rsid w:val="68EF056D"/>
    <w:rsid w:val="6AE51B60"/>
    <w:rsid w:val="6B5140A4"/>
    <w:rsid w:val="6DF6FA28"/>
    <w:rsid w:val="6EA672A3"/>
    <w:rsid w:val="70EB3960"/>
    <w:rsid w:val="7182B29B"/>
    <w:rsid w:val="727D24F8"/>
    <w:rsid w:val="73FFCCFC"/>
    <w:rsid w:val="76424B98"/>
    <w:rsid w:val="795D761B"/>
    <w:rsid w:val="79D83BE9"/>
    <w:rsid w:val="7C89A4C0"/>
    <w:rsid w:val="7D83CFEA"/>
    <w:rsid w:val="7DBFD79F"/>
    <w:rsid w:val="7F5BA800"/>
    <w:rsid w:val="7F8B9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AC320"/>
  <w15:chartTrackingRefBased/>
  <w15:docId w15:val="{8583F763-FCB1-40BE-81DF-9C266A9662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chirey-mexico.another.co/chirey-presentara-su-modelo-insignia-de-la-familia-tiggo-en-el-auto-show-de-beijing-2024" TargetMode="External" Id="Rd724a1af4303469e" /><Relationship Type="http://schemas.openxmlformats.org/officeDocument/2006/relationships/hyperlink" Target="https://www.chirey.mx/" TargetMode="External" Id="R9d33e78b00b14166" /><Relationship Type="http://schemas.openxmlformats.org/officeDocument/2006/relationships/hyperlink" Target="mailto:carlos.gutierrez@another.co" TargetMode="External" Id="R93c06b6a0aa5418e" /><Relationship Type="http://schemas.openxmlformats.org/officeDocument/2006/relationships/hyperlink" Target="mailto:paola.ruiz@another.co" TargetMode="External" Id="Rf582696283334a2c" /><Relationship Type="http://schemas.openxmlformats.org/officeDocument/2006/relationships/numbering" Target="numbering.xml" Id="R2f787fe642b0400e" /><Relationship Type="http://schemas.openxmlformats.org/officeDocument/2006/relationships/image" Target="/media/image2.png" Id="R0f8a298d3ce943f3" /><Relationship Type="http://schemas.microsoft.com/office/2020/10/relationships/intelligence" Target="intelligence2.xml" Id="R0c290444ae8b426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8A35E8CDD4140B74EF995C17CD9E2" ma:contentTypeVersion="15" ma:contentTypeDescription="Create a new document." ma:contentTypeScope="" ma:versionID="1fce5e190a098f9caaeeea7746b8995f">
  <xsd:schema xmlns:xsd="http://www.w3.org/2001/XMLSchema" xmlns:xs="http://www.w3.org/2001/XMLSchema" xmlns:p="http://schemas.microsoft.com/office/2006/metadata/properties" xmlns:ns2="0e96de25-8934-48a0-ac20-b6e6595cc026" xmlns:ns3="f173f96b-472c-45ce-9fda-c884fe302b36" targetNamespace="http://schemas.microsoft.com/office/2006/metadata/properties" ma:root="true" ma:fieldsID="79e9976d15a3bb512a11739ff503e279" ns2:_="" ns3:_="">
    <xsd:import namespace="0e96de25-8934-48a0-ac20-b6e6595cc026"/>
    <xsd:import namespace="f173f96b-472c-45ce-9fda-c884fe302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de25-8934-48a0-ac20-b6e6595cc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3f96b-472c-45ce-9fda-c884fe302b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e7d53cc-bd75-498d-9bd1-c56eb030e5fa}" ma:internalName="TaxCatchAll" ma:showField="CatchAllData" ma:web="f173f96b-472c-45ce-9fda-c884fe302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3f96b-472c-45ce-9fda-c884fe302b36" xsi:nil="true"/>
    <lcf76f155ced4ddcb4097134ff3c332f xmlns="0e96de25-8934-48a0-ac20-b6e6595cc0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1189D2-A522-43F4-A250-5D63ACFC7A15}"/>
</file>

<file path=customXml/itemProps2.xml><?xml version="1.0" encoding="utf-8"?>
<ds:datastoreItem xmlns:ds="http://schemas.openxmlformats.org/officeDocument/2006/customXml" ds:itemID="{A493007E-2F79-4EC6-A1B4-9DDBFC9A6A5E}"/>
</file>

<file path=customXml/itemProps3.xml><?xml version="1.0" encoding="utf-8"?>
<ds:datastoreItem xmlns:ds="http://schemas.openxmlformats.org/officeDocument/2006/customXml" ds:itemID="{C219D422-1577-4486-9762-FBBD9C0011A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Marco Polo Zúñiga Gutiérrez</dc:creator>
  <keywords/>
  <dc:description/>
  <lastModifiedBy>Carlos Gutierrez</lastModifiedBy>
  <dcterms:created xsi:type="dcterms:W3CDTF">2024-04-26T18:57:00.0000000Z</dcterms:created>
  <dcterms:modified xsi:type="dcterms:W3CDTF">2024-04-26T20:57:06.9863431Z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0x010100BEF8A35E8CDD4140B74EF995C17CD9E2</vt:lpwstr>
  </property>
  <property fmtid="{D5CDD505-2E9C-101B-9397-08002B2CF9AE}" pid="3" name="MediaServiceImageTags">
    <vt:lpwstr/>
  </property>
</Properties>
</file>